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1A2" w:rsidRPr="009C4DEE" w:rsidRDefault="009C4DEE" w:rsidP="009C4DEE">
      <w:pPr>
        <w:spacing w:after="0" w:line="240" w:lineRule="auto"/>
        <w:rPr>
          <w:rFonts w:cstheme="minorHAnsi"/>
          <w:sz w:val="24"/>
          <w:szCs w:val="24"/>
        </w:rPr>
      </w:pPr>
      <w:r w:rsidRPr="009C4DEE">
        <w:rPr>
          <w:rStyle w:val="berschrift1Zchn"/>
        </w:rPr>
        <w:t>Medienproduktion an der FH Kufstein</w:t>
      </w:r>
      <w:r>
        <w:rPr>
          <w:rStyle w:val="berschrift1Zchn"/>
        </w:rPr>
        <w:br/>
      </w:r>
      <w:r>
        <w:rPr>
          <w:rFonts w:eastAsia="Times New Roman" w:cstheme="minorHAnsi"/>
          <w:sz w:val="28"/>
          <w:szCs w:val="28"/>
          <w:lang w:eastAsia="de-DE"/>
        </w:rPr>
        <w:br/>
      </w:r>
      <w:r w:rsidRPr="009C4DEE">
        <w:rPr>
          <w:rFonts w:ascii="Segoe UI" w:hAnsi="Segoe UI" w:cs="Segoe UI"/>
          <w:color w:val="222222"/>
          <w:sz w:val="24"/>
          <w:szCs w:val="24"/>
        </w:rPr>
        <w:t>Die Produktion verschiedener Medieninhalte ist eine der Aufgaben des </w:t>
      </w:r>
      <w:r w:rsidRPr="009C4DEE">
        <w:rPr>
          <w:rStyle w:val="hiddenspellerror"/>
          <w:rFonts w:ascii="Segoe UI" w:hAnsi="Segoe UI" w:cs="Segoe UI"/>
          <w:color w:val="222222"/>
          <w:sz w:val="24"/>
          <w:szCs w:val="24"/>
        </w:rPr>
        <w:t>eLearning</w:t>
      </w:r>
      <w:r w:rsidRPr="009C4DEE">
        <w:rPr>
          <w:rFonts w:ascii="Segoe UI" w:hAnsi="Segoe UI" w:cs="Segoe UI"/>
          <w:color w:val="222222"/>
          <w:sz w:val="24"/>
          <w:szCs w:val="24"/>
        </w:rPr>
        <w:t> </w:t>
      </w:r>
      <w:proofErr w:type="spellStart"/>
      <w:r w:rsidRPr="009C4DEE">
        <w:rPr>
          <w:rStyle w:val="hiddengrammarerror"/>
          <w:rFonts w:ascii="Segoe UI" w:hAnsi="Segoe UI" w:cs="Segoe UI"/>
          <w:color w:val="222222"/>
          <w:sz w:val="24"/>
          <w:szCs w:val="24"/>
        </w:rPr>
        <w:t>Center's</w:t>
      </w:r>
      <w:proofErr w:type="spellEnd"/>
      <w:r w:rsidRPr="009C4DEE">
        <w:rPr>
          <w:rFonts w:ascii="Segoe UI" w:hAnsi="Segoe UI" w:cs="Segoe UI"/>
          <w:color w:val="222222"/>
          <w:sz w:val="24"/>
          <w:szCs w:val="24"/>
        </w:rPr>
        <w:t> der FH-Kufstein Tirol, aber wie werden solche produziert und welche Möglichkeiten stehen uns hier zur Verfügung?</w:t>
      </w:r>
      <w:r w:rsidRPr="009C4DEE">
        <w:rPr>
          <w:rFonts w:ascii="Segoe UI" w:hAnsi="Segoe UI" w:cs="Segoe UI"/>
          <w:color w:val="222222"/>
          <w:sz w:val="24"/>
          <w:szCs w:val="24"/>
        </w:rPr>
        <w:br/>
        <w:t>Ist ein Projekt im Austausch mit den Beteiligten konzipiert und die Planungsphase abgeschlossen, geht es weiter mit der tatsächlichen Produktion des Projektes.</w:t>
      </w:r>
      <w:r w:rsidRPr="009C4DEE">
        <w:rPr>
          <w:rFonts w:ascii="Segoe UI" w:hAnsi="Segoe UI" w:cs="Segoe UI"/>
          <w:color w:val="222222"/>
          <w:sz w:val="24"/>
          <w:szCs w:val="24"/>
        </w:rPr>
        <w:br/>
        <w:t>Das Medienlabor mit seinem Greenscreen ist das Herzstück der Medienproduktion. Hier findet man Equipment, wie es auch in einem Filmstudio üblich ist.</w:t>
      </w:r>
      <w:r w:rsidRPr="009C4DEE">
        <w:rPr>
          <w:rFonts w:ascii="Segoe UI" w:hAnsi="Segoe UI" w:cs="Segoe UI"/>
          <w:color w:val="222222"/>
          <w:sz w:val="24"/>
          <w:szCs w:val="24"/>
        </w:rPr>
        <w:br/>
      </w:r>
      <w:r w:rsidRPr="009C4DEE">
        <w:rPr>
          <w:rFonts w:ascii="Segoe UI" w:hAnsi="Segoe UI" w:cs="Segoe UI"/>
          <w:color w:val="222222"/>
          <w:sz w:val="24"/>
          <w:szCs w:val="24"/>
        </w:rPr>
        <w:br/>
        <w:t>Die Aufnahme beginnt mit den professionellen Kameras, oder einer PTZ Kamera, die eine remote Steuerung </w:t>
      </w:r>
      <w:r w:rsidRPr="009C4DEE">
        <w:rPr>
          <w:rStyle w:val="hiddenspellerror"/>
          <w:rFonts w:ascii="Segoe UI" w:hAnsi="Segoe UI" w:cs="Segoe UI"/>
          <w:color w:val="222222"/>
          <w:sz w:val="24"/>
          <w:szCs w:val="24"/>
        </w:rPr>
        <w:t>ermöglich</w:t>
      </w:r>
      <w:r w:rsidRPr="009C4DEE">
        <w:rPr>
          <w:rFonts w:ascii="Segoe UI" w:hAnsi="Segoe UI" w:cs="Segoe UI"/>
          <w:color w:val="222222"/>
          <w:sz w:val="24"/>
          <w:szCs w:val="24"/>
        </w:rPr>
        <w:t> oder </w:t>
      </w:r>
      <w:proofErr w:type="spellStart"/>
      <w:r w:rsidRPr="009C4DEE">
        <w:rPr>
          <w:rStyle w:val="hiddenspellerror"/>
          <w:rFonts w:ascii="Segoe UI" w:hAnsi="Segoe UI" w:cs="Segoe UI"/>
          <w:color w:val="222222"/>
          <w:sz w:val="24"/>
          <w:szCs w:val="24"/>
        </w:rPr>
        <w:t>bzw</w:t>
      </w:r>
      <w:proofErr w:type="spellEnd"/>
      <w:r w:rsidRPr="009C4DEE">
        <w:rPr>
          <w:rFonts w:ascii="Segoe UI" w:hAnsi="Segoe UI" w:cs="Segoe UI"/>
          <w:color w:val="222222"/>
          <w:sz w:val="24"/>
          <w:szCs w:val="24"/>
        </w:rPr>
        <w:t> auch </w:t>
      </w:r>
      <w:proofErr w:type="spellStart"/>
      <w:r w:rsidRPr="009C4DEE">
        <w:rPr>
          <w:rStyle w:val="hiddenspellerror"/>
          <w:rFonts w:ascii="Segoe UI" w:hAnsi="Segoe UI" w:cs="Segoe UI"/>
          <w:color w:val="222222"/>
          <w:sz w:val="24"/>
          <w:szCs w:val="24"/>
        </w:rPr>
        <w:t>autotracking</w:t>
      </w:r>
      <w:proofErr w:type="spellEnd"/>
      <w:r w:rsidRPr="009C4DEE">
        <w:rPr>
          <w:rFonts w:ascii="Segoe UI" w:hAnsi="Segoe UI" w:cs="Segoe UI"/>
          <w:color w:val="222222"/>
          <w:sz w:val="24"/>
          <w:szCs w:val="24"/>
        </w:rPr>
        <w:t> Funktionen besitzt.</w:t>
      </w:r>
      <w:r w:rsidRPr="009C4DEE">
        <w:rPr>
          <w:rFonts w:ascii="Segoe UI" w:hAnsi="Segoe UI" w:cs="Segoe UI"/>
          <w:color w:val="222222"/>
          <w:sz w:val="24"/>
          <w:szCs w:val="24"/>
        </w:rPr>
        <w:br/>
      </w:r>
      <w:r w:rsidRPr="009C4DEE">
        <w:rPr>
          <w:rFonts w:ascii="Segoe UI" w:hAnsi="Segoe UI" w:cs="Segoe UI"/>
          <w:color w:val="222222"/>
          <w:sz w:val="24"/>
          <w:szCs w:val="24"/>
        </w:rPr>
        <w:br/>
        <w:t>Zusätzlich braucht es natürlich das richtige Licht, welches zum einen zur Ausleuchtung verschiedener Szenen und Szenarien benötigt wird und zum anderen modular einsetzbar ist.</w:t>
      </w:r>
      <w:r w:rsidRPr="009C4DEE">
        <w:rPr>
          <w:rFonts w:ascii="Segoe UI" w:hAnsi="Segoe UI" w:cs="Segoe UI"/>
          <w:color w:val="222222"/>
          <w:sz w:val="24"/>
          <w:szCs w:val="24"/>
        </w:rPr>
        <w:br/>
      </w:r>
      <w:r w:rsidRPr="009C4DEE">
        <w:rPr>
          <w:rFonts w:ascii="Segoe UI" w:hAnsi="Segoe UI" w:cs="Segoe UI"/>
          <w:color w:val="222222"/>
          <w:sz w:val="24"/>
          <w:szCs w:val="24"/>
        </w:rPr>
        <w:br/>
        <w:t xml:space="preserve">Damit der Sprecher auch gehört wird, umfasst die Ausstattung des Medienlabors </w:t>
      </w:r>
      <w:bookmarkStart w:id="0" w:name="_GoBack"/>
      <w:bookmarkEnd w:id="0"/>
      <w:r w:rsidRPr="009C4DEE">
        <w:rPr>
          <w:rFonts w:ascii="Segoe UI" w:hAnsi="Segoe UI" w:cs="Segoe UI"/>
          <w:color w:val="222222"/>
          <w:sz w:val="24"/>
          <w:szCs w:val="24"/>
        </w:rPr>
        <w:t>diverses Audio Equipment, das für einen störungsfreien und sauberen Ton sorgt.</w:t>
      </w:r>
      <w:r w:rsidRPr="009C4DEE">
        <w:rPr>
          <w:rFonts w:ascii="Segoe UI" w:hAnsi="Segoe UI" w:cs="Segoe UI"/>
          <w:color w:val="222222"/>
          <w:sz w:val="24"/>
          <w:szCs w:val="24"/>
        </w:rPr>
        <w:br/>
      </w:r>
      <w:r w:rsidRPr="009C4DEE">
        <w:rPr>
          <w:rFonts w:ascii="Segoe UI" w:hAnsi="Segoe UI" w:cs="Segoe UI"/>
          <w:color w:val="222222"/>
          <w:sz w:val="24"/>
          <w:szCs w:val="24"/>
        </w:rPr>
        <w:br/>
        <w:t>Somit bietet sich vor dem Greenscreen die Möglichkeit, Personen in eine andere Umgebung oder Geschehen zu setzen. Beispielsweise die klassische Lehre vor einer Präsentation oder der </w:t>
      </w:r>
      <w:r w:rsidRPr="009C4DEE">
        <w:rPr>
          <w:rStyle w:val="hiddenspellerror"/>
          <w:rFonts w:ascii="Segoe UI" w:hAnsi="Segoe UI" w:cs="Segoe UI"/>
          <w:color w:val="222222"/>
          <w:sz w:val="24"/>
          <w:szCs w:val="24"/>
        </w:rPr>
        <w:t>switch</w:t>
      </w:r>
      <w:r w:rsidRPr="009C4DEE">
        <w:rPr>
          <w:rFonts w:ascii="Segoe UI" w:hAnsi="Segoe UI" w:cs="Segoe UI"/>
          <w:color w:val="222222"/>
          <w:sz w:val="24"/>
          <w:szCs w:val="24"/>
        </w:rPr>
        <w:t> vom Klassenzimmer ins Labor und wieder zurück. Der Kreativität sind keine Grenzen gesetzt.</w:t>
      </w:r>
      <w:r w:rsidRPr="009C4DEE">
        <w:rPr>
          <w:rFonts w:ascii="Segoe UI" w:hAnsi="Segoe UI" w:cs="Segoe UI"/>
          <w:color w:val="222222"/>
          <w:sz w:val="24"/>
          <w:szCs w:val="24"/>
        </w:rPr>
        <w:br/>
      </w:r>
      <w:r w:rsidRPr="009C4DEE">
        <w:rPr>
          <w:rFonts w:ascii="Segoe UI" w:hAnsi="Segoe UI" w:cs="Segoe UI"/>
          <w:color w:val="222222"/>
          <w:sz w:val="24"/>
          <w:szCs w:val="24"/>
        </w:rPr>
        <w:br/>
        <w:t>...</w:t>
      </w:r>
      <w:r w:rsidRPr="009C4DEE">
        <w:rPr>
          <w:rStyle w:val="hiddengrammarerror"/>
          <w:rFonts w:ascii="Segoe UI" w:hAnsi="Segoe UI" w:cs="Segoe UI"/>
          <w:color w:val="222222"/>
          <w:sz w:val="24"/>
          <w:szCs w:val="24"/>
        </w:rPr>
        <w:t>und</w:t>
      </w:r>
      <w:r w:rsidRPr="009C4DEE">
        <w:rPr>
          <w:rFonts w:ascii="Segoe UI" w:hAnsi="Segoe UI" w:cs="Segoe UI"/>
          <w:color w:val="222222"/>
          <w:sz w:val="24"/>
          <w:szCs w:val="24"/>
        </w:rPr>
        <w:t> das alles ohne großen Aufwand. Denn die Steuerung der Aufnahme wird mit einem Knopfdruck vollautomatisiert durchgeführt.</w:t>
      </w:r>
      <w:r w:rsidRPr="009C4DEE">
        <w:rPr>
          <w:rFonts w:ascii="Segoe UI" w:hAnsi="Segoe UI" w:cs="Segoe UI"/>
          <w:color w:val="222222"/>
          <w:sz w:val="24"/>
          <w:szCs w:val="24"/>
        </w:rPr>
        <w:br/>
      </w:r>
      <w:r w:rsidRPr="009C4DEE">
        <w:rPr>
          <w:rFonts w:ascii="Segoe UI" w:hAnsi="Segoe UI" w:cs="Segoe UI"/>
          <w:color w:val="222222"/>
          <w:sz w:val="24"/>
          <w:szCs w:val="24"/>
        </w:rPr>
        <w:br/>
        <w:t>Alternativ können Videos auch außerhalb vom Medienlabor gedreht werden.</w:t>
      </w:r>
      <w:r w:rsidRPr="009C4DEE">
        <w:rPr>
          <w:rFonts w:ascii="Segoe UI" w:hAnsi="Segoe UI" w:cs="Segoe UI"/>
          <w:color w:val="222222"/>
          <w:sz w:val="24"/>
          <w:szCs w:val="24"/>
        </w:rPr>
        <w:br/>
        <w:t>Egal ob kleine </w:t>
      </w:r>
      <w:r w:rsidRPr="009C4DEE">
        <w:rPr>
          <w:rStyle w:val="hiddengrammarerror"/>
          <w:rFonts w:ascii="Segoe UI" w:hAnsi="Segoe UI" w:cs="Segoe UI"/>
          <w:color w:val="222222"/>
          <w:sz w:val="24"/>
          <w:szCs w:val="24"/>
        </w:rPr>
        <w:t>Live Streams</w:t>
      </w:r>
      <w:r w:rsidRPr="009C4DEE">
        <w:rPr>
          <w:rFonts w:ascii="Segoe UI" w:hAnsi="Segoe UI" w:cs="Segoe UI"/>
          <w:color w:val="222222"/>
          <w:sz w:val="24"/>
          <w:szCs w:val="24"/>
        </w:rPr>
        <w:t> via Teams oder das Streamen von großen </w:t>
      </w:r>
      <w:r w:rsidRPr="009C4DEE">
        <w:rPr>
          <w:rStyle w:val="hiddenspellerror"/>
          <w:rFonts w:ascii="Segoe UI" w:hAnsi="Segoe UI" w:cs="Segoe UI"/>
          <w:color w:val="222222"/>
          <w:sz w:val="24"/>
          <w:szCs w:val="24"/>
        </w:rPr>
        <w:t>Liveevents</w:t>
      </w:r>
      <w:r w:rsidRPr="009C4DEE">
        <w:rPr>
          <w:rFonts w:ascii="Segoe UI" w:hAnsi="Segoe UI" w:cs="Segoe UI"/>
          <w:color w:val="222222"/>
          <w:sz w:val="24"/>
          <w:szCs w:val="24"/>
        </w:rPr>
        <w:t> an der FH Kufstein, mit dem mobilen Video Equipment und </w:t>
      </w:r>
      <w:r w:rsidRPr="009C4DEE">
        <w:rPr>
          <w:rStyle w:val="hiddengrammarerror"/>
          <w:rFonts w:ascii="Segoe UI" w:hAnsi="Segoe UI" w:cs="Segoe UI"/>
          <w:color w:val="222222"/>
          <w:sz w:val="24"/>
          <w:szCs w:val="24"/>
        </w:rPr>
        <w:t>den Streaming-</w:t>
      </w:r>
      <w:r w:rsidRPr="009C4DEE">
        <w:rPr>
          <w:rFonts w:ascii="Segoe UI" w:hAnsi="Segoe UI" w:cs="Segoe UI"/>
          <w:color w:val="222222"/>
          <w:sz w:val="24"/>
          <w:szCs w:val="24"/>
        </w:rPr>
        <w:t>Wägen ist das </w:t>
      </w:r>
      <w:r w:rsidRPr="009C4DEE">
        <w:rPr>
          <w:rStyle w:val="hiddenspellerror"/>
          <w:rFonts w:ascii="Segoe UI" w:hAnsi="Segoe UI" w:cs="Segoe UI"/>
          <w:color w:val="222222"/>
          <w:sz w:val="24"/>
          <w:szCs w:val="24"/>
        </w:rPr>
        <w:t>eLearning</w:t>
      </w:r>
      <w:r w:rsidRPr="009C4DEE">
        <w:rPr>
          <w:rFonts w:ascii="Segoe UI" w:hAnsi="Segoe UI" w:cs="Segoe UI"/>
          <w:color w:val="222222"/>
          <w:sz w:val="24"/>
          <w:szCs w:val="24"/>
        </w:rPr>
        <w:t> Center bestens ausgestattet.</w:t>
      </w:r>
      <w:r w:rsidRPr="009C4DEE">
        <w:rPr>
          <w:rFonts w:ascii="Segoe UI" w:hAnsi="Segoe UI" w:cs="Segoe UI"/>
          <w:color w:val="222222"/>
          <w:sz w:val="24"/>
          <w:szCs w:val="24"/>
        </w:rPr>
        <w:br/>
      </w:r>
      <w:r w:rsidRPr="009C4DEE">
        <w:rPr>
          <w:rFonts w:ascii="Segoe UI" w:hAnsi="Segoe UI" w:cs="Segoe UI"/>
          <w:color w:val="222222"/>
          <w:sz w:val="24"/>
          <w:szCs w:val="24"/>
        </w:rPr>
        <w:br/>
        <w:t>Eine Videoproduktion wird so ohne größeren Aufwand zur Liveproduktion, dass das Geschehen in Echtzeit und ohne Verzögerung in das Lehrsystem der FH Kufstein intern oder weltweit auf unterschiedliche Plattformen streamen lässt.</w:t>
      </w:r>
      <w:r w:rsidRPr="009C4DEE">
        <w:rPr>
          <w:rFonts w:ascii="Segoe UI" w:hAnsi="Segoe UI" w:cs="Segoe UI"/>
          <w:color w:val="222222"/>
          <w:sz w:val="24"/>
          <w:szCs w:val="24"/>
        </w:rPr>
        <w:br/>
        <w:t>Sind im nächsten Schritt Nachbearbeitungen nötig, kann an unseren speziell dafür ausgestatteten Schnittplätzen editiert und zusätzlich Tonspuren oder animierte Inhalte ergänzt werden. Daraufhin erfolgt der Upload auf diversen Webseiten.</w:t>
      </w:r>
      <w:r w:rsidRPr="009C4DEE">
        <w:rPr>
          <w:rFonts w:ascii="Segoe UI" w:hAnsi="Segoe UI" w:cs="Segoe UI"/>
          <w:color w:val="222222"/>
          <w:sz w:val="24"/>
          <w:szCs w:val="24"/>
        </w:rPr>
        <w:br/>
      </w:r>
      <w:r w:rsidRPr="009C4DEE">
        <w:rPr>
          <w:rFonts w:ascii="Segoe UI" w:hAnsi="Segoe UI" w:cs="Segoe UI"/>
          <w:color w:val="222222"/>
          <w:sz w:val="24"/>
          <w:szCs w:val="24"/>
        </w:rPr>
        <w:br/>
        <w:t>So wurden schon viele Videos wie dieses produziert. Seien es Lehr- und Imagevideos, das </w:t>
      </w:r>
      <w:proofErr w:type="spellStart"/>
      <w:r w:rsidRPr="009C4DEE">
        <w:rPr>
          <w:rStyle w:val="hiddenspellerror"/>
          <w:rFonts w:ascii="Segoe UI" w:hAnsi="Segoe UI" w:cs="Segoe UI"/>
          <w:color w:val="222222"/>
          <w:sz w:val="24"/>
          <w:szCs w:val="24"/>
        </w:rPr>
        <w:t>TedX</w:t>
      </w:r>
      <w:proofErr w:type="spellEnd"/>
      <w:r w:rsidRPr="009C4DEE">
        <w:rPr>
          <w:rFonts w:ascii="Segoe UI" w:hAnsi="Segoe UI" w:cs="Segoe UI"/>
          <w:color w:val="222222"/>
          <w:sz w:val="24"/>
          <w:szCs w:val="24"/>
        </w:rPr>
        <w:t> FH Kufstein, das Management Forum Kufstein, die </w:t>
      </w:r>
      <w:r w:rsidRPr="009C4DEE">
        <w:rPr>
          <w:rStyle w:val="hiddenspellerror"/>
          <w:rFonts w:ascii="Segoe UI" w:hAnsi="Segoe UI" w:cs="Segoe UI"/>
          <w:color w:val="222222"/>
          <w:sz w:val="24"/>
          <w:szCs w:val="24"/>
        </w:rPr>
        <w:t>Sponsion</w:t>
      </w:r>
      <w:r w:rsidRPr="009C4DEE">
        <w:rPr>
          <w:rFonts w:ascii="Segoe UI" w:hAnsi="Segoe UI" w:cs="Segoe UI"/>
          <w:color w:val="222222"/>
          <w:sz w:val="24"/>
          <w:szCs w:val="24"/>
        </w:rPr>
        <w:t> unserer Studierenden als Livestream, Studenteninterviews, Marketing Videos, Konferenzen und vieles mehr.</w:t>
      </w:r>
      <w:r w:rsidRPr="009C4DEE">
        <w:rPr>
          <w:rFonts w:ascii="Segoe UI" w:hAnsi="Segoe UI" w:cs="Segoe UI"/>
          <w:color w:val="222222"/>
          <w:sz w:val="24"/>
          <w:szCs w:val="24"/>
        </w:rPr>
        <w:br/>
      </w:r>
      <w:r w:rsidRPr="009C4DEE">
        <w:rPr>
          <w:rFonts w:ascii="Segoe UI" w:hAnsi="Segoe UI" w:cs="Segoe UI"/>
          <w:color w:val="222222"/>
          <w:sz w:val="24"/>
          <w:szCs w:val="24"/>
        </w:rPr>
        <w:lastRenderedPageBreak/>
        <w:br/>
        <w:t>Das war ein kurzer Ausflug in die Medienproduktion des </w:t>
      </w:r>
      <w:r w:rsidRPr="009C4DEE">
        <w:rPr>
          <w:rStyle w:val="hiddenspellerror"/>
          <w:rFonts w:ascii="Segoe UI" w:hAnsi="Segoe UI" w:cs="Segoe UI"/>
          <w:color w:val="222222"/>
          <w:sz w:val="24"/>
          <w:szCs w:val="24"/>
        </w:rPr>
        <w:t>eLearning</w:t>
      </w:r>
      <w:r w:rsidRPr="009C4DEE">
        <w:rPr>
          <w:rFonts w:ascii="Segoe UI" w:hAnsi="Segoe UI" w:cs="Segoe UI"/>
          <w:color w:val="222222"/>
          <w:sz w:val="24"/>
          <w:szCs w:val="24"/>
        </w:rPr>
        <w:t> Centers der Fachhochschule Kufstein und wir freuen uns schon auf viele weitere spannende Projekte.</w:t>
      </w:r>
    </w:p>
    <w:sectPr w:rsidR="007641A2" w:rsidRPr="009C4D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1A2"/>
    <w:rsid w:val="007641A2"/>
    <w:rsid w:val="009C4DEE"/>
    <w:rsid w:val="00C558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C19A"/>
  <w15:chartTrackingRefBased/>
  <w15:docId w15:val="{83F87551-1337-4863-A9F1-B036E9F6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4D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C4D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7641A2"/>
    <w:rPr>
      <w:i/>
      <w:iCs/>
    </w:rPr>
  </w:style>
  <w:style w:type="character" w:customStyle="1" w:styleId="berschrift2Zchn">
    <w:name w:val="Überschrift 2 Zchn"/>
    <w:basedOn w:val="Absatz-Standardschriftart"/>
    <w:link w:val="berschrift2"/>
    <w:uiPriority w:val="9"/>
    <w:rsid w:val="009C4DEE"/>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9C4DEE"/>
    <w:rPr>
      <w:rFonts w:asciiTheme="majorHAnsi" w:eastAsiaTheme="majorEastAsia" w:hAnsiTheme="majorHAnsi" w:cstheme="majorBidi"/>
      <w:color w:val="2F5496" w:themeColor="accent1" w:themeShade="BF"/>
      <w:sz w:val="32"/>
      <w:szCs w:val="32"/>
    </w:rPr>
  </w:style>
  <w:style w:type="character" w:customStyle="1" w:styleId="hiddenspellerror">
    <w:name w:val="hiddenspellerror"/>
    <w:basedOn w:val="Absatz-Standardschriftart"/>
    <w:rsid w:val="009C4DEE"/>
  </w:style>
  <w:style w:type="character" w:customStyle="1" w:styleId="hiddengrammarerror">
    <w:name w:val="hiddengrammarerror"/>
    <w:basedOn w:val="Absatz-Standardschriftart"/>
    <w:rsid w:val="009C4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69166">
      <w:bodyDiv w:val="1"/>
      <w:marLeft w:val="0"/>
      <w:marRight w:val="0"/>
      <w:marTop w:val="0"/>
      <w:marBottom w:val="0"/>
      <w:divBdr>
        <w:top w:val="none" w:sz="0" w:space="0" w:color="auto"/>
        <w:left w:val="none" w:sz="0" w:space="0" w:color="auto"/>
        <w:bottom w:val="none" w:sz="0" w:space="0" w:color="auto"/>
        <w:right w:val="none" w:sz="0" w:space="0" w:color="auto"/>
      </w:divBdr>
      <w:divsChild>
        <w:div w:id="1946839616">
          <w:marLeft w:val="0"/>
          <w:marRight w:val="0"/>
          <w:marTop w:val="0"/>
          <w:marBottom w:val="0"/>
          <w:divBdr>
            <w:top w:val="none" w:sz="0" w:space="0" w:color="auto"/>
            <w:left w:val="none" w:sz="0" w:space="0" w:color="auto"/>
            <w:bottom w:val="none" w:sz="0" w:space="0" w:color="auto"/>
            <w:right w:val="none" w:sz="0" w:space="0" w:color="auto"/>
          </w:divBdr>
        </w:div>
        <w:div w:id="1072581767">
          <w:marLeft w:val="0"/>
          <w:marRight w:val="0"/>
          <w:marTop w:val="0"/>
          <w:marBottom w:val="0"/>
          <w:divBdr>
            <w:top w:val="none" w:sz="0" w:space="0" w:color="auto"/>
            <w:left w:val="none" w:sz="0" w:space="0" w:color="auto"/>
            <w:bottom w:val="none" w:sz="0" w:space="0" w:color="auto"/>
            <w:right w:val="none" w:sz="0" w:space="0" w:color="auto"/>
          </w:divBdr>
        </w:div>
        <w:div w:id="1723940417">
          <w:marLeft w:val="0"/>
          <w:marRight w:val="0"/>
          <w:marTop w:val="0"/>
          <w:marBottom w:val="0"/>
          <w:divBdr>
            <w:top w:val="none" w:sz="0" w:space="0" w:color="auto"/>
            <w:left w:val="none" w:sz="0" w:space="0" w:color="auto"/>
            <w:bottom w:val="none" w:sz="0" w:space="0" w:color="auto"/>
            <w:right w:val="none" w:sz="0" w:space="0" w:color="auto"/>
          </w:divBdr>
        </w:div>
        <w:div w:id="1638756194">
          <w:marLeft w:val="0"/>
          <w:marRight w:val="0"/>
          <w:marTop w:val="0"/>
          <w:marBottom w:val="0"/>
          <w:divBdr>
            <w:top w:val="none" w:sz="0" w:space="0" w:color="auto"/>
            <w:left w:val="none" w:sz="0" w:space="0" w:color="auto"/>
            <w:bottom w:val="none" w:sz="0" w:space="0" w:color="auto"/>
            <w:right w:val="none" w:sz="0" w:space="0" w:color="auto"/>
          </w:divBdr>
        </w:div>
      </w:divsChild>
    </w:div>
    <w:div w:id="1270087825">
      <w:bodyDiv w:val="1"/>
      <w:marLeft w:val="0"/>
      <w:marRight w:val="0"/>
      <w:marTop w:val="0"/>
      <w:marBottom w:val="0"/>
      <w:divBdr>
        <w:top w:val="none" w:sz="0" w:space="0" w:color="auto"/>
        <w:left w:val="none" w:sz="0" w:space="0" w:color="auto"/>
        <w:bottom w:val="none" w:sz="0" w:space="0" w:color="auto"/>
        <w:right w:val="none" w:sz="0" w:space="0" w:color="auto"/>
      </w:divBdr>
      <w:divsChild>
        <w:div w:id="632908766">
          <w:marLeft w:val="0"/>
          <w:marRight w:val="0"/>
          <w:marTop w:val="0"/>
          <w:marBottom w:val="0"/>
          <w:divBdr>
            <w:top w:val="none" w:sz="0" w:space="0" w:color="auto"/>
            <w:left w:val="none" w:sz="0" w:space="0" w:color="auto"/>
            <w:bottom w:val="none" w:sz="0" w:space="0" w:color="auto"/>
            <w:right w:val="none" w:sz="0" w:space="0" w:color="auto"/>
          </w:divBdr>
        </w:div>
      </w:divsChild>
    </w:div>
    <w:div w:id="1386180285">
      <w:bodyDiv w:val="1"/>
      <w:marLeft w:val="0"/>
      <w:marRight w:val="0"/>
      <w:marTop w:val="0"/>
      <w:marBottom w:val="0"/>
      <w:divBdr>
        <w:top w:val="none" w:sz="0" w:space="0" w:color="auto"/>
        <w:left w:val="none" w:sz="0" w:space="0" w:color="auto"/>
        <w:bottom w:val="none" w:sz="0" w:space="0" w:color="auto"/>
        <w:right w:val="none" w:sz="0" w:space="0" w:color="auto"/>
      </w:divBdr>
      <w:divsChild>
        <w:div w:id="1768572212">
          <w:marLeft w:val="0"/>
          <w:marRight w:val="0"/>
          <w:marTop w:val="0"/>
          <w:marBottom w:val="0"/>
          <w:divBdr>
            <w:top w:val="none" w:sz="0" w:space="0" w:color="auto"/>
            <w:left w:val="none" w:sz="0" w:space="0" w:color="auto"/>
            <w:bottom w:val="none" w:sz="0" w:space="0" w:color="auto"/>
            <w:right w:val="none" w:sz="0" w:space="0" w:color="auto"/>
          </w:divBdr>
        </w:div>
        <w:div w:id="2142382265">
          <w:marLeft w:val="0"/>
          <w:marRight w:val="0"/>
          <w:marTop w:val="0"/>
          <w:marBottom w:val="0"/>
          <w:divBdr>
            <w:top w:val="none" w:sz="0" w:space="0" w:color="auto"/>
            <w:left w:val="none" w:sz="0" w:space="0" w:color="auto"/>
            <w:bottom w:val="none" w:sz="0" w:space="0" w:color="auto"/>
            <w:right w:val="none" w:sz="0" w:space="0" w:color="auto"/>
          </w:divBdr>
        </w:div>
        <w:div w:id="1382099960">
          <w:marLeft w:val="0"/>
          <w:marRight w:val="0"/>
          <w:marTop w:val="0"/>
          <w:marBottom w:val="0"/>
          <w:divBdr>
            <w:top w:val="none" w:sz="0" w:space="0" w:color="auto"/>
            <w:left w:val="none" w:sz="0" w:space="0" w:color="auto"/>
            <w:bottom w:val="none" w:sz="0" w:space="0" w:color="auto"/>
            <w:right w:val="none" w:sz="0" w:space="0" w:color="auto"/>
          </w:divBdr>
        </w:div>
        <w:div w:id="1281111026">
          <w:marLeft w:val="0"/>
          <w:marRight w:val="0"/>
          <w:marTop w:val="0"/>
          <w:marBottom w:val="0"/>
          <w:divBdr>
            <w:top w:val="none" w:sz="0" w:space="0" w:color="auto"/>
            <w:left w:val="none" w:sz="0" w:space="0" w:color="auto"/>
            <w:bottom w:val="none" w:sz="0" w:space="0" w:color="auto"/>
            <w:right w:val="none" w:sz="0" w:space="0" w:color="auto"/>
          </w:divBdr>
        </w:div>
        <w:div w:id="1795909074">
          <w:marLeft w:val="0"/>
          <w:marRight w:val="0"/>
          <w:marTop w:val="0"/>
          <w:marBottom w:val="0"/>
          <w:divBdr>
            <w:top w:val="none" w:sz="0" w:space="0" w:color="auto"/>
            <w:left w:val="none" w:sz="0" w:space="0" w:color="auto"/>
            <w:bottom w:val="none" w:sz="0" w:space="0" w:color="auto"/>
            <w:right w:val="none" w:sz="0" w:space="0" w:color="auto"/>
          </w:divBdr>
        </w:div>
        <w:div w:id="1583951997">
          <w:marLeft w:val="0"/>
          <w:marRight w:val="0"/>
          <w:marTop w:val="0"/>
          <w:marBottom w:val="0"/>
          <w:divBdr>
            <w:top w:val="none" w:sz="0" w:space="0" w:color="auto"/>
            <w:left w:val="none" w:sz="0" w:space="0" w:color="auto"/>
            <w:bottom w:val="none" w:sz="0" w:space="0" w:color="auto"/>
            <w:right w:val="none" w:sz="0" w:space="0" w:color="auto"/>
          </w:divBdr>
        </w:div>
        <w:div w:id="868370699">
          <w:marLeft w:val="0"/>
          <w:marRight w:val="0"/>
          <w:marTop w:val="0"/>
          <w:marBottom w:val="0"/>
          <w:divBdr>
            <w:top w:val="none" w:sz="0" w:space="0" w:color="auto"/>
            <w:left w:val="none" w:sz="0" w:space="0" w:color="auto"/>
            <w:bottom w:val="none" w:sz="0" w:space="0" w:color="auto"/>
            <w:right w:val="none" w:sz="0" w:space="0" w:color="auto"/>
          </w:divBdr>
        </w:div>
        <w:div w:id="1178688462">
          <w:marLeft w:val="0"/>
          <w:marRight w:val="0"/>
          <w:marTop w:val="0"/>
          <w:marBottom w:val="0"/>
          <w:divBdr>
            <w:top w:val="none" w:sz="0" w:space="0" w:color="auto"/>
            <w:left w:val="none" w:sz="0" w:space="0" w:color="auto"/>
            <w:bottom w:val="none" w:sz="0" w:space="0" w:color="auto"/>
            <w:right w:val="none" w:sz="0" w:space="0" w:color="auto"/>
          </w:divBdr>
        </w:div>
        <w:div w:id="267471766">
          <w:marLeft w:val="0"/>
          <w:marRight w:val="0"/>
          <w:marTop w:val="0"/>
          <w:marBottom w:val="0"/>
          <w:divBdr>
            <w:top w:val="none" w:sz="0" w:space="0" w:color="auto"/>
            <w:left w:val="none" w:sz="0" w:space="0" w:color="auto"/>
            <w:bottom w:val="none" w:sz="0" w:space="0" w:color="auto"/>
            <w:right w:val="none" w:sz="0" w:space="0" w:color="auto"/>
          </w:divBdr>
        </w:div>
        <w:div w:id="1274436319">
          <w:marLeft w:val="0"/>
          <w:marRight w:val="0"/>
          <w:marTop w:val="0"/>
          <w:marBottom w:val="0"/>
          <w:divBdr>
            <w:top w:val="none" w:sz="0" w:space="0" w:color="auto"/>
            <w:left w:val="none" w:sz="0" w:space="0" w:color="auto"/>
            <w:bottom w:val="none" w:sz="0" w:space="0" w:color="auto"/>
            <w:right w:val="none" w:sz="0" w:space="0" w:color="auto"/>
          </w:divBdr>
        </w:div>
        <w:div w:id="128129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2256</Characters>
  <Application>Microsoft Office Word</Application>
  <DocSecurity>0</DocSecurity>
  <Lines>18</Lines>
  <Paragraphs>5</Paragraphs>
  <ScaleCrop>false</ScaleCrop>
  <Company>FH Kufstein Tirol Bildungs GmbH</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 Victor</dc:creator>
  <cp:keywords/>
  <dc:description/>
  <cp:lastModifiedBy>Heim Victor</cp:lastModifiedBy>
  <cp:revision>3</cp:revision>
  <dcterms:created xsi:type="dcterms:W3CDTF">2022-09-14T09:16:00Z</dcterms:created>
  <dcterms:modified xsi:type="dcterms:W3CDTF">2022-09-20T06:17:00Z</dcterms:modified>
</cp:coreProperties>
</file>